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751" w:rsidRPr="00A8414C" w:rsidRDefault="00176751" w:rsidP="00CE3B3F">
      <w:pPr>
        <w:ind w:left="142"/>
        <w:rPr>
          <w:b/>
          <w:sz w:val="18"/>
          <w:szCs w:val="18"/>
        </w:rPr>
      </w:pPr>
    </w:p>
    <w:tbl>
      <w:tblPr>
        <w:tblStyle w:val="TabloKlavuzu"/>
        <w:tblW w:w="22964" w:type="dxa"/>
        <w:tblInd w:w="-743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9"/>
        <w:gridCol w:w="12626"/>
        <w:gridCol w:w="3989"/>
      </w:tblGrid>
      <w:tr w:rsidR="00625AF8" w:rsidRPr="00A8414C" w:rsidTr="00747C07">
        <w:trPr>
          <w:trHeight w:val="993"/>
        </w:trPr>
        <w:tc>
          <w:tcPr>
            <w:tcW w:w="6349" w:type="dxa"/>
            <w:vAlign w:val="center"/>
          </w:tcPr>
          <w:p w:rsidR="00625AF8" w:rsidRPr="00A8414C" w:rsidRDefault="00625AF8" w:rsidP="001B48BB">
            <w:pPr>
              <w:pStyle w:val="AralkYok"/>
              <w:rPr>
                <w:sz w:val="18"/>
                <w:szCs w:val="18"/>
              </w:rPr>
            </w:pPr>
            <w:r w:rsidRPr="00A8414C">
              <w:rPr>
                <w:noProof/>
                <w:sz w:val="18"/>
                <w:szCs w:val="18"/>
              </w:rPr>
              <w:drawing>
                <wp:inline distT="0" distB="0" distL="0" distR="0" wp14:anchorId="20778485" wp14:editId="2423A1EF">
                  <wp:extent cx="1790700" cy="458798"/>
                  <wp:effectExtent l="0" t="0" r="0" b="0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593" cy="4613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26" w:type="dxa"/>
            <w:vAlign w:val="center"/>
          </w:tcPr>
          <w:p w:rsidR="00733F24" w:rsidRDefault="00733F24" w:rsidP="00733F24">
            <w:pPr>
              <w:pStyle w:val="AralkYok"/>
              <w:ind w:right="-455"/>
              <w:jc w:val="center"/>
              <w:rPr>
                <w:b/>
                <w:i/>
                <w:sz w:val="28"/>
                <w:szCs w:val="28"/>
              </w:rPr>
            </w:pPr>
            <w:r w:rsidRPr="007330D0">
              <w:rPr>
                <w:b/>
                <w:noProof/>
                <w:sz w:val="40"/>
                <w:szCs w:val="44"/>
              </w:rPr>
              <w:t>ASSEMBLING GUIDE</w:t>
            </w:r>
            <w:r w:rsidRPr="00337CEB">
              <w:rPr>
                <w:b/>
                <w:i/>
                <w:sz w:val="28"/>
                <w:szCs w:val="28"/>
              </w:rPr>
              <w:t xml:space="preserve"> </w:t>
            </w:r>
          </w:p>
          <w:p w:rsidR="00625AF8" w:rsidRPr="00A8414C" w:rsidRDefault="00733F24" w:rsidP="00C65173">
            <w:pPr>
              <w:pStyle w:val="AralkYok"/>
              <w:ind w:right="-455"/>
              <w:jc w:val="center"/>
              <w:rPr>
                <w:b/>
                <w:sz w:val="18"/>
                <w:szCs w:val="18"/>
              </w:rPr>
            </w:pPr>
            <w:r w:rsidRPr="00747C07">
              <w:rPr>
                <w:b/>
                <w:i/>
                <w:sz w:val="28"/>
                <w:szCs w:val="28"/>
              </w:rPr>
              <w:t xml:space="preserve"> </w:t>
            </w:r>
            <w:r w:rsidR="002E07D7" w:rsidRPr="00747C07">
              <w:rPr>
                <w:b/>
                <w:i/>
                <w:sz w:val="28"/>
                <w:szCs w:val="28"/>
              </w:rPr>
              <w:t>(152 K</w:t>
            </w:r>
            <w:r w:rsidR="00872424">
              <w:rPr>
                <w:b/>
                <w:i/>
                <w:sz w:val="28"/>
                <w:szCs w:val="28"/>
              </w:rPr>
              <w:t>2</w:t>
            </w:r>
            <w:r w:rsidR="00C65173">
              <w:rPr>
                <w:b/>
                <w:i/>
                <w:sz w:val="28"/>
                <w:szCs w:val="28"/>
              </w:rPr>
              <w:t>10</w:t>
            </w:r>
            <w:r w:rsidR="007D08C9">
              <w:rPr>
                <w:b/>
                <w:i/>
                <w:sz w:val="28"/>
                <w:szCs w:val="28"/>
              </w:rPr>
              <w:t xml:space="preserve"> </w:t>
            </w:r>
            <w:r w:rsidR="00BD16D3" w:rsidRPr="00747C07">
              <w:rPr>
                <w:b/>
                <w:i/>
                <w:sz w:val="28"/>
                <w:szCs w:val="28"/>
              </w:rPr>
              <w:t>01)</w:t>
            </w:r>
          </w:p>
        </w:tc>
        <w:tc>
          <w:tcPr>
            <w:tcW w:w="3989" w:type="dxa"/>
            <w:vAlign w:val="center"/>
          </w:tcPr>
          <w:p w:rsidR="00625AF8" w:rsidRPr="00A8414C" w:rsidRDefault="00625AF8" w:rsidP="001B48BB">
            <w:pPr>
              <w:pStyle w:val="AralkYok"/>
              <w:ind w:right="-455"/>
              <w:jc w:val="right"/>
              <w:rPr>
                <w:sz w:val="18"/>
                <w:szCs w:val="18"/>
              </w:rPr>
            </w:pPr>
          </w:p>
        </w:tc>
      </w:tr>
    </w:tbl>
    <w:p w:rsidR="00AA02F0" w:rsidRDefault="00AA02F0"/>
    <w:tbl>
      <w:tblPr>
        <w:tblW w:w="2296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82"/>
        <w:gridCol w:w="11482"/>
      </w:tblGrid>
      <w:tr w:rsidR="00CE3B3F" w:rsidRPr="00A8414C" w:rsidTr="00AA02F0">
        <w:trPr>
          <w:trHeight w:val="14307"/>
        </w:trPr>
        <w:tc>
          <w:tcPr>
            <w:tcW w:w="11482" w:type="dxa"/>
          </w:tcPr>
          <w:p w:rsidR="00733F24" w:rsidRPr="007F756D" w:rsidRDefault="00733F24" w:rsidP="00733F24">
            <w:pPr>
              <w:pStyle w:val="AralkYok"/>
              <w:ind w:left="112"/>
              <w:rPr>
                <w:b/>
                <w:sz w:val="20"/>
              </w:rPr>
            </w:pPr>
            <w:r w:rsidRPr="007F756D">
              <w:rPr>
                <w:sz w:val="20"/>
              </w:rPr>
              <w:t>The box is contained the kit of crankshaft pulley of called item number</w:t>
            </w:r>
            <w:r w:rsidRPr="007F756D">
              <w:rPr>
                <w:b/>
                <w:sz w:val="20"/>
              </w:rPr>
              <w:t xml:space="preserve"> </w:t>
            </w:r>
            <w:r w:rsidRPr="007F756D">
              <w:rPr>
                <w:b/>
              </w:rPr>
              <w:t>152 K</w:t>
            </w:r>
            <w:r w:rsidR="00872424">
              <w:rPr>
                <w:b/>
              </w:rPr>
              <w:t>2</w:t>
            </w:r>
            <w:r w:rsidR="00C65173">
              <w:rPr>
                <w:b/>
              </w:rPr>
              <w:t>10</w:t>
            </w:r>
            <w:r>
              <w:rPr>
                <w:b/>
              </w:rPr>
              <w:t xml:space="preserve"> </w:t>
            </w:r>
            <w:r w:rsidRPr="007F756D">
              <w:rPr>
                <w:b/>
              </w:rPr>
              <w:t>01</w:t>
            </w:r>
            <w:r w:rsidRPr="007F756D">
              <w:rPr>
                <w:b/>
                <w:sz w:val="20"/>
              </w:rPr>
              <w:t>.</w:t>
            </w:r>
          </w:p>
          <w:p w:rsidR="00733F24" w:rsidRPr="007F756D" w:rsidRDefault="00733F24" w:rsidP="00733F24">
            <w:pPr>
              <w:pStyle w:val="AralkYok"/>
              <w:ind w:left="112"/>
              <w:rPr>
                <w:b/>
                <w:sz w:val="20"/>
              </w:rPr>
            </w:pPr>
            <w:r w:rsidRPr="007F756D">
              <w:rPr>
                <w:sz w:val="20"/>
              </w:rPr>
              <w:t>Content : One (1) pc crankshaftpulley called</w:t>
            </w:r>
            <w:r w:rsidRPr="007F756D">
              <w:rPr>
                <w:b/>
                <w:sz w:val="20"/>
              </w:rPr>
              <w:t xml:space="preserve"> 152 K</w:t>
            </w:r>
            <w:r w:rsidR="00872424">
              <w:rPr>
                <w:b/>
                <w:sz w:val="20"/>
              </w:rPr>
              <w:t>2</w:t>
            </w:r>
            <w:r w:rsidR="00C65173">
              <w:rPr>
                <w:b/>
                <w:sz w:val="20"/>
              </w:rPr>
              <w:t>10</w:t>
            </w:r>
            <w:r w:rsidR="00F86B4D">
              <w:rPr>
                <w:b/>
                <w:sz w:val="20"/>
              </w:rPr>
              <w:t xml:space="preserve"> </w:t>
            </w:r>
            <w:r w:rsidRPr="007F756D">
              <w:rPr>
                <w:b/>
                <w:sz w:val="20"/>
              </w:rPr>
              <w:t xml:space="preserve">01.  </w:t>
            </w:r>
          </w:p>
          <w:p w:rsidR="00733F24" w:rsidRPr="00FD67BE" w:rsidRDefault="00733F24" w:rsidP="00733F24">
            <w:pPr>
              <w:spacing w:line="240" w:lineRule="auto"/>
              <w:rPr>
                <w:b/>
                <w:sz w:val="20"/>
              </w:rPr>
            </w:pPr>
            <w:r w:rsidRPr="00823AB7">
              <w:rPr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56704" behindDoc="0" locked="0" layoutInCell="1" allowOverlap="1" wp14:anchorId="4A3EFC26" wp14:editId="6D5C0848">
                  <wp:simplePos x="0" y="0"/>
                  <wp:positionH relativeFrom="column">
                    <wp:posOffset>6148705</wp:posOffset>
                  </wp:positionH>
                  <wp:positionV relativeFrom="paragraph">
                    <wp:posOffset>173355</wp:posOffset>
                  </wp:positionV>
                  <wp:extent cx="752475" cy="723900"/>
                  <wp:effectExtent l="0" t="0" r="9525" b="0"/>
                  <wp:wrapThrough wrapText="bothSides">
                    <wp:wrapPolygon edited="0">
                      <wp:start x="0" y="0"/>
                      <wp:lineTo x="0" y="21032"/>
                      <wp:lineTo x="21327" y="21032"/>
                      <wp:lineTo x="21327" y="0"/>
                      <wp:lineTo x="0" y="0"/>
                    </wp:wrapPolygon>
                  </wp:wrapThrough>
                  <wp:docPr id="15" name="Res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2390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F756D">
              <w:rPr>
                <w:sz w:val="20"/>
              </w:rPr>
              <w:t>Pls control of correctness for item reference, provided that item reference content is not being corrected,  directly contact with</w:t>
            </w:r>
            <w:r w:rsidRPr="007F756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br/>
            </w:r>
            <w:r w:rsidRPr="007F756D">
              <w:rPr>
                <w:b/>
                <w:sz w:val="20"/>
              </w:rPr>
              <w:t>Kentpar Otomotiv Co</w:t>
            </w:r>
            <w:r>
              <w:rPr>
                <w:b/>
                <w:sz w:val="20"/>
              </w:rPr>
              <w:t>.</w:t>
            </w:r>
          </w:p>
          <w:p w:rsidR="004B13D1" w:rsidRPr="00733F24" w:rsidRDefault="00733F24" w:rsidP="004B13D1">
            <w:pPr>
              <w:spacing w:line="240" w:lineRule="auto"/>
              <w:rPr>
                <w:i/>
              </w:rPr>
            </w:pPr>
            <w:r>
              <w:rPr>
                <w:i/>
              </w:rPr>
              <w:t>OE.REF. NUMBERS ARE FOR PURPOSE OF INFORMATION</w:t>
            </w:r>
          </w:p>
          <w:tbl>
            <w:tblPr>
              <w:tblStyle w:val="TabloKlavuzu"/>
              <w:tblW w:w="4971" w:type="pct"/>
              <w:tblLayout w:type="fixed"/>
              <w:tblLook w:val="04A0" w:firstRow="1" w:lastRow="0" w:firstColumn="1" w:lastColumn="0" w:noHBand="0" w:noVBand="1"/>
            </w:tblPr>
            <w:tblGrid>
              <w:gridCol w:w="1058"/>
              <w:gridCol w:w="3405"/>
              <w:gridCol w:w="1559"/>
              <w:gridCol w:w="2551"/>
              <w:gridCol w:w="568"/>
              <w:gridCol w:w="568"/>
              <w:gridCol w:w="1557"/>
            </w:tblGrid>
            <w:tr w:rsidR="005C239E" w:rsidRPr="00C65173" w:rsidTr="00C65173">
              <w:trPr>
                <w:trHeight w:val="227"/>
              </w:trPr>
              <w:tc>
                <w:tcPr>
                  <w:tcW w:w="470" w:type="pct"/>
                  <w:shd w:val="clear" w:color="auto" w:fill="DBE5F1" w:themeFill="accent1" w:themeFillTint="33"/>
                  <w:noWrap/>
                  <w:hideMark/>
                </w:tcPr>
                <w:p w:rsidR="000F4E28" w:rsidRPr="00C65173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BRAND</w:t>
                  </w:r>
                </w:p>
              </w:tc>
              <w:tc>
                <w:tcPr>
                  <w:tcW w:w="1511" w:type="pct"/>
                  <w:shd w:val="clear" w:color="auto" w:fill="DBE5F1" w:themeFill="accent1" w:themeFillTint="33"/>
                  <w:noWrap/>
                  <w:hideMark/>
                </w:tcPr>
                <w:p w:rsidR="000F4E28" w:rsidRPr="00C65173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MODEL</w:t>
                  </w:r>
                </w:p>
              </w:tc>
              <w:tc>
                <w:tcPr>
                  <w:tcW w:w="692" w:type="pct"/>
                  <w:shd w:val="clear" w:color="auto" w:fill="DBE5F1" w:themeFill="accent1" w:themeFillTint="33"/>
                </w:tcPr>
                <w:p w:rsidR="000F4E28" w:rsidRPr="00C65173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YEAR</w:t>
                  </w:r>
                </w:p>
              </w:tc>
              <w:tc>
                <w:tcPr>
                  <w:tcW w:w="1132" w:type="pct"/>
                  <w:shd w:val="clear" w:color="auto" w:fill="DBE5F1" w:themeFill="accent1" w:themeFillTint="33"/>
                  <w:noWrap/>
                  <w:hideMark/>
                </w:tcPr>
                <w:p w:rsidR="000F4E28" w:rsidRPr="00C65173" w:rsidRDefault="000F4E28" w:rsidP="004B13D1">
                  <w:pP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ENGINE VOLUME</w:t>
                  </w:r>
                </w:p>
              </w:tc>
              <w:tc>
                <w:tcPr>
                  <w:tcW w:w="252" w:type="pct"/>
                  <w:shd w:val="clear" w:color="auto" w:fill="DBE5F1" w:themeFill="accent1" w:themeFillTint="33"/>
                  <w:noWrap/>
                  <w:hideMark/>
                </w:tcPr>
                <w:p w:rsidR="000F4E28" w:rsidRPr="00C65173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KW</w:t>
                  </w:r>
                </w:p>
              </w:tc>
              <w:tc>
                <w:tcPr>
                  <w:tcW w:w="252" w:type="pct"/>
                  <w:shd w:val="clear" w:color="auto" w:fill="DBE5F1" w:themeFill="accent1" w:themeFillTint="33"/>
                  <w:noWrap/>
                  <w:hideMark/>
                </w:tcPr>
                <w:p w:rsidR="000F4E28" w:rsidRPr="00C65173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  <w:t>PS</w:t>
                  </w:r>
                </w:p>
              </w:tc>
              <w:tc>
                <w:tcPr>
                  <w:tcW w:w="691" w:type="pct"/>
                  <w:shd w:val="clear" w:color="auto" w:fill="DBE5F1" w:themeFill="accent1" w:themeFillTint="33"/>
                </w:tcPr>
                <w:p w:rsidR="000F4E28" w:rsidRPr="00C65173" w:rsidRDefault="000F4E28" w:rsidP="004B13D1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b/>
                      <w:sz w:val="18"/>
                      <w:szCs w:val="18"/>
                    </w:rPr>
                    <w:t>OE. REF.</w:t>
                  </w: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2-t Platform/Chassis (901 , 902)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216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 w:val="restart"/>
                  <w:vAlign w:val="center"/>
                </w:tcPr>
                <w:tbl>
                  <w:tblPr>
                    <w:tblW w:w="1600" w:type="dxa"/>
                    <w:jc w:val="center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C65173" w:rsidRPr="00C65173" w:rsidTr="0029429D">
                    <w:trPr>
                      <w:trHeight w:val="300"/>
                      <w:jc w:val="center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73" w:rsidRPr="00BB7C26" w:rsidRDefault="00C65173" w:rsidP="00C6517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BB7C26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6110300303</w:t>
                        </w:r>
                      </w:p>
                    </w:tc>
                  </w:tr>
                  <w:tr w:rsidR="00C65173" w:rsidRPr="00C65173" w:rsidTr="0029429D">
                    <w:trPr>
                      <w:trHeight w:val="300"/>
                      <w:jc w:val="center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73" w:rsidRPr="00BB7C26" w:rsidRDefault="00C65173" w:rsidP="00C6517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BB7C26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6110301703</w:t>
                        </w:r>
                      </w:p>
                    </w:tc>
                  </w:tr>
                  <w:tr w:rsidR="00C65173" w:rsidRPr="00C65173" w:rsidTr="0029429D">
                    <w:trPr>
                      <w:trHeight w:val="300"/>
                      <w:jc w:val="center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73" w:rsidRPr="00BB7C26" w:rsidRDefault="00C65173" w:rsidP="00C6517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BB7C26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A6110300303</w:t>
                        </w:r>
                      </w:p>
                    </w:tc>
                  </w:tr>
                  <w:tr w:rsidR="00C65173" w:rsidRPr="00C65173" w:rsidTr="0029429D">
                    <w:trPr>
                      <w:trHeight w:val="300"/>
                      <w:jc w:val="center"/>
                    </w:trPr>
                    <w:tc>
                      <w:tcPr>
                        <w:tcW w:w="160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C65173" w:rsidRPr="00BB7C26" w:rsidRDefault="00C65173" w:rsidP="00C65173">
                        <w:pPr>
                          <w:spacing w:after="0" w:line="240" w:lineRule="auto"/>
                          <w:jc w:val="center"/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BB7C26">
                          <w:rPr>
                            <w:rFonts w:ascii="Calibri" w:eastAsia="Times New Roman" w:hAnsi="Calibri" w:cs="Calibri"/>
                            <w:color w:val="000000"/>
                            <w:sz w:val="18"/>
                            <w:szCs w:val="18"/>
                          </w:rPr>
                          <w:t>A6110301703</w:t>
                        </w:r>
                      </w:p>
                    </w:tc>
                  </w:tr>
                </w:tbl>
                <w:p w:rsidR="00C65173" w:rsidRPr="00C65173" w:rsidRDefault="00C65173" w:rsidP="00C65173">
                  <w:pPr>
                    <w:spacing w:line="360" w:lineRule="auto"/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E- CLASS (W210)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1995/06-2003/08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E 200 CDI ,E 220 CDI ,E 270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E- CLASS Estate (S210)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1996/06-2003/03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E 220 T CDI , E 270 T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2-t Box (901 , 902)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216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2-t Bus (901 , 902)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216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3-t Bus (903)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316 CDI , 316 CDI 4X4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M-CLASS (W163)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1998/</w:t>
                  </w:r>
                  <w:bookmarkStart w:id="0" w:name="_GoBack"/>
                  <w:bookmarkEnd w:id="0"/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02-2005/06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ML 270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3-t Platform/Chassis (903)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316 CDI , 316 CDI 4X4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3-t Box (903)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1995/01-2006/05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316 CDI , 316 CDI 4X4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 CLASS ( W203 )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2000/05-2007/08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 200 CDI , C220 CDI , C270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4-t Bus (904)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1996/02-2006/05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416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4-t Box  (904)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1996/02-2006/05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416 CDI , 416 CDI 4X4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4-t Platform/Chassis (904)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1996/02-2006/05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416 CDI , 416 CDI 4X4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C-CLASS Coupe (CL203)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2001/03-2011/06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C 200 CDI , C220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C-CLASS T-Model (S203)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2001/03-2007/08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 200 CDI , C220 CDI , C270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E-CLASS (W211)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2002/03-2009/03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E 200 CDI ,E 220 CDI ,E 270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CLK (C209)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2002/06-2009/05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220 CDI , 270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E-CLASS T-MODEL (S211)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2003/03-2009/07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E 220 T CDI , E 270 T CDI 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Dumptruck (905)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2001/04-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616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C65173" w:rsidRPr="00C65173" w:rsidTr="00C65173">
              <w:trPr>
                <w:trHeight w:val="227"/>
              </w:trPr>
              <w:tc>
                <w:tcPr>
                  <w:tcW w:w="47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MERCEDES</w:t>
                  </w:r>
                </w:p>
              </w:tc>
              <w:tc>
                <w:tcPr>
                  <w:tcW w:w="1510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SPRINTER 5-t Platform/Chassis (905)</w:t>
                  </w:r>
                </w:p>
              </w:tc>
              <w:tc>
                <w:tcPr>
                  <w:tcW w:w="692" w:type="pct"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2001/04-2006/05</w:t>
                  </w:r>
                </w:p>
              </w:tc>
              <w:tc>
                <w:tcPr>
                  <w:tcW w:w="113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C65173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616 CDI</w:t>
                  </w: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  <w:tc>
                <w:tcPr>
                  <w:tcW w:w="252" w:type="pct"/>
                  <w:noWrap/>
                  <w:vAlign w:val="bottom"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691" w:type="pct"/>
                  <w:vMerge/>
                </w:tcPr>
                <w:p w:rsidR="00C65173" w:rsidRPr="00C65173" w:rsidRDefault="00C65173" w:rsidP="00C65173">
                  <w:pPr>
                    <w:jc w:val="center"/>
                    <w:rPr>
                      <w:rFonts w:ascii="Calibri" w:hAnsi="Calibr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733F24" w:rsidRPr="00BC16B5" w:rsidRDefault="00733F24" w:rsidP="00733F24">
            <w:pPr>
              <w:rPr>
                <w:i/>
                <w:sz w:val="18"/>
              </w:rPr>
            </w:pPr>
            <w:r w:rsidRPr="00760DAC">
              <w:rPr>
                <w:i/>
                <w:sz w:val="18"/>
              </w:rPr>
              <w:t>Those knowledge are not same the information of manufacturer company’s handbook.To be disassembled of original parts,it can be necessary special produced disassembling gauges.</w:t>
            </w: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1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For easy disassembling procedure,engine should be totally cold.</w:t>
            </w: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1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Open engine cover to be reached easily to engine section.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25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It should be unfasten the wheel screws which are next to the crankshaftpulley and then be chocked the     wheel.</w:t>
            </w:r>
          </w:p>
          <w:p w:rsidR="00733F24" w:rsidRPr="00BE5708" w:rsidRDefault="00733F24" w:rsidP="00733F24">
            <w:pPr>
              <w:pStyle w:val="ListeParagraf"/>
              <w:numPr>
                <w:ilvl w:val="0"/>
                <w:numId w:val="6"/>
              </w:numPr>
              <w:ind w:left="821" w:hanging="709"/>
              <w:rPr>
                <w:b/>
                <w:sz w:val="18"/>
                <w:szCs w:val="18"/>
              </w:rPr>
            </w:pPr>
            <w:r w:rsidRPr="008C62A0">
              <w:rPr>
                <w:sz w:val="18"/>
              </w:rPr>
              <w:t xml:space="preserve">Remove the plastic shelter front of the crankshaftpulley by denesting the </w:t>
            </w:r>
            <w:r>
              <w:rPr>
                <w:sz w:val="18"/>
              </w:rPr>
              <w:t>Wheel</w:t>
            </w:r>
          </w:p>
          <w:p w:rsidR="00733F24" w:rsidRPr="00064261" w:rsidRDefault="00733F24" w:rsidP="00733F24">
            <w:pPr>
              <w:rPr>
                <w:sz w:val="18"/>
              </w:rPr>
            </w:pPr>
            <w:r w:rsidRPr="00BC16B5">
              <w:rPr>
                <w:sz w:val="18"/>
              </w:rPr>
              <w:t>(For vertical engines,it will be enough lifted the vehicle )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2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Unfasten the tensioner pulley by using gauge of disassembling tensioner pulley and remove the belt from its place.</w:t>
            </w:r>
          </w:p>
          <w:p w:rsidR="00733F24" w:rsidRPr="00064261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3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Manual Gear : By seperated disk clutch through accessory ,the gear of vehicle is throwed into 5th gear. Denested the bolt of crankshaftpulley from its place by pressing brake pedal.</w:t>
            </w:r>
          </w:p>
          <w:p w:rsidR="00733F24" w:rsidRPr="00CC271B" w:rsidRDefault="00733F24" w:rsidP="00733F24">
            <w:pPr>
              <w:pStyle w:val="ListeParagraf"/>
              <w:numPr>
                <w:ilvl w:val="0"/>
                <w:numId w:val="3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Automatic Gear: Follow up the user guide of vehicle manufacturer company .</w:t>
            </w:r>
          </w:p>
          <w:p w:rsidR="00733F24" w:rsidRDefault="00733F24" w:rsidP="00733F24">
            <w:pPr>
              <w:pStyle w:val="ListeParagraf"/>
              <w:ind w:left="666"/>
              <w:rPr>
                <w:sz w:val="18"/>
              </w:rPr>
            </w:pPr>
          </w:p>
          <w:p w:rsidR="00733F24" w:rsidRDefault="00733F24" w:rsidP="00733F24">
            <w:pPr>
              <w:pStyle w:val="ListeParagraf"/>
              <w:numPr>
                <w:ilvl w:val="0"/>
                <w:numId w:val="2"/>
              </w:numPr>
              <w:ind w:left="459"/>
              <w:rPr>
                <w:sz w:val="18"/>
              </w:rPr>
            </w:pPr>
            <w:r w:rsidRPr="00760DAC">
              <w:rPr>
                <w:sz w:val="18"/>
              </w:rPr>
              <w:t>After disassembling of out of order crankshaftpulley,connection points should be cleaned from the foregin matters such as  corrosion and rust and so on.</w:t>
            </w:r>
          </w:p>
          <w:p w:rsidR="00733F24" w:rsidRPr="00064261" w:rsidRDefault="00733F24" w:rsidP="00733F24">
            <w:pPr>
              <w:pStyle w:val="ListeParagraf"/>
              <w:ind w:left="666"/>
              <w:rPr>
                <w:sz w:val="18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733F24" w:rsidRPr="00760DAC" w:rsidTr="00883DC0">
              <w:trPr>
                <w:trHeight w:val="550"/>
              </w:trPr>
              <w:tc>
                <w:tcPr>
                  <w:tcW w:w="11340" w:type="dxa"/>
                </w:tcPr>
                <w:p w:rsidR="00733F24" w:rsidRPr="00760DAC" w:rsidRDefault="00733F24" w:rsidP="00733F24">
                  <w:pPr>
                    <w:pStyle w:val="ListeParagraf"/>
                    <w:spacing w:line="276" w:lineRule="auto"/>
                    <w:ind w:left="355" w:hanging="283"/>
                    <w:rPr>
                      <w:sz w:val="18"/>
                    </w:rPr>
                  </w:pPr>
                  <w:r w:rsidRPr="00760DAC">
                    <w:rPr>
                      <w:sz w:val="18"/>
                    </w:rPr>
                    <w:t>ATTENTION: For an easy assembling,head of crankshaft should be cooled by cooler sprey.</w:t>
                  </w:r>
                </w:p>
              </w:tc>
            </w:tr>
          </w:tbl>
          <w:p w:rsidR="00733F24" w:rsidRPr="00760DAC" w:rsidRDefault="00733F24" w:rsidP="00733F24">
            <w:pPr>
              <w:pStyle w:val="ListeParagraf"/>
              <w:ind w:left="355" w:hanging="283"/>
              <w:rPr>
                <w:sz w:val="18"/>
              </w:rPr>
            </w:pPr>
          </w:p>
          <w:p w:rsidR="00733F24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Due to become of diminitive tolerances of crankshaftpulley inner dimension and crankshaft outer dimensions, placed it with sensitively and carefully.</w:t>
            </w:r>
          </w:p>
          <w:p w:rsidR="00733F24" w:rsidRPr="00BE5708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11340"/>
            </w:tblGrid>
            <w:tr w:rsidR="00733F24" w:rsidRPr="00760DAC" w:rsidTr="00883DC0">
              <w:trPr>
                <w:trHeight w:val="550"/>
              </w:trPr>
              <w:tc>
                <w:tcPr>
                  <w:tcW w:w="11340" w:type="dxa"/>
                </w:tcPr>
                <w:p w:rsidR="00733F24" w:rsidRPr="00760DAC" w:rsidRDefault="00733F24" w:rsidP="00733F24">
                  <w:pPr>
                    <w:pStyle w:val="ListeParagraf"/>
                    <w:spacing w:line="276" w:lineRule="auto"/>
                    <w:ind w:left="355" w:hanging="283"/>
                    <w:rPr>
                      <w:sz w:val="18"/>
                    </w:rPr>
                  </w:pPr>
                  <w:r w:rsidRPr="00760DAC">
                    <w:rPr>
                      <w:sz w:val="18"/>
                    </w:rPr>
                    <w:t>ATTENTION : Unordered placed,enforced or forced back assembled crankshaftpulleys are being constitued the risk of damaged ,belt removing and early break down at the moment first starting.</w:t>
                  </w:r>
                </w:p>
              </w:tc>
            </w:tr>
          </w:tbl>
          <w:p w:rsidR="000F4E28" w:rsidRPr="000F4E28" w:rsidRDefault="000F4E28" w:rsidP="00733F24">
            <w:pPr>
              <w:pStyle w:val="ListeParagraf"/>
              <w:spacing w:line="240" w:lineRule="auto"/>
              <w:ind w:left="666"/>
              <w:rPr>
                <w:b/>
                <w:sz w:val="18"/>
                <w:szCs w:val="18"/>
              </w:rPr>
            </w:pPr>
          </w:p>
        </w:tc>
        <w:tc>
          <w:tcPr>
            <w:tcW w:w="11482" w:type="dxa"/>
          </w:tcPr>
          <w:p w:rsidR="00733F24" w:rsidRDefault="00733F24" w:rsidP="00733F24">
            <w:pPr>
              <w:pStyle w:val="ListeParagraf"/>
              <w:ind w:left="355"/>
              <w:rPr>
                <w:sz w:val="18"/>
              </w:rPr>
            </w:pPr>
          </w:p>
          <w:p w:rsidR="00733F24" w:rsidRPr="00760DAC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When the crankshaft head still cold,crankshaftpulley should be placed smooth and sensitively and follow up below squencing torque specifications *</w:t>
            </w:r>
          </w:p>
          <w:p w:rsidR="00733F24" w:rsidRDefault="00733F24" w:rsidP="00733F24">
            <w:pPr>
              <w:pStyle w:val="ListeParagraf"/>
              <w:numPr>
                <w:ilvl w:val="0"/>
                <w:numId w:val="4"/>
              </w:numPr>
              <w:ind w:left="355" w:hanging="283"/>
              <w:rPr>
                <w:sz w:val="18"/>
              </w:rPr>
            </w:pPr>
            <w:r w:rsidRPr="00760DAC">
              <w:rPr>
                <w:sz w:val="18"/>
              </w:rPr>
              <w:t>Hold on reaching the crankshaft to normal cold condition and follow up squencing torque specifications *</w:t>
            </w:r>
          </w:p>
          <w:p w:rsidR="00733F24" w:rsidRPr="000F4E28" w:rsidRDefault="00733F24" w:rsidP="00733F24">
            <w:pPr>
              <w:spacing w:line="240" w:lineRule="auto"/>
              <w:rPr>
                <w:b/>
                <w:sz w:val="18"/>
                <w:szCs w:val="18"/>
              </w:rPr>
            </w:pPr>
            <w:r w:rsidRPr="00081AE1">
              <w:rPr>
                <w:sz w:val="18"/>
              </w:rPr>
              <w:t>Through original tensioner pulley ,the rest of disassembling parts are being assembled on the contrary of disasembling row by tighten of belt again</w:t>
            </w:r>
          </w:p>
          <w:p w:rsidR="00823AB7" w:rsidRDefault="00BB774C" w:rsidP="0032551D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  <w:r w:rsidRPr="00E3424A">
              <w:rPr>
                <w:rStyle w:val="Kpr"/>
                <w:b/>
                <w:noProof/>
                <w:sz w:val="18"/>
                <w:szCs w:val="18"/>
                <w:u w:val="none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3B45A84" wp14:editId="69016DCA">
                      <wp:simplePos x="0" y="0"/>
                      <wp:positionH relativeFrom="column">
                        <wp:posOffset>166261</wp:posOffset>
                      </wp:positionH>
                      <wp:positionV relativeFrom="paragraph">
                        <wp:posOffset>1905</wp:posOffset>
                      </wp:positionV>
                      <wp:extent cx="7015656" cy="542925"/>
                      <wp:effectExtent l="0" t="0" r="13970" b="28575"/>
                      <wp:wrapNone/>
                      <wp:docPr id="3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5656" cy="542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424A" w:rsidRDefault="00E3424A" w:rsidP="00E3424A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97CB67" wp14:editId="340A3CEC">
                                        <wp:extent cx="507365" cy="442595"/>
                                        <wp:effectExtent l="0" t="0" r="6985" b="0"/>
                                        <wp:docPr id="11" name="Resim 1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Resim 6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7365" cy="442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                                                                                                                                                                  </w:t>
                                  </w:r>
                                  <w:r w:rsidR="007250B4">
                                    <w:t xml:space="preserve">       </w:t>
                                  </w:r>
                                  <w:r>
                                    <w:t xml:space="preserve">         </w:t>
                                  </w:r>
                                  <w:r w:rsidR="007156C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081CFA1" wp14:editId="1F0743CF">
                                        <wp:extent cx="504825" cy="442595"/>
                                        <wp:effectExtent l="0" t="0" r="9525" b="0"/>
                                        <wp:docPr id="12" name="Resim 4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Resim 4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04825" cy="44259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t xml:space="preserve">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B45A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13.1pt;margin-top:.15pt;width:552.4pt;height:42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">
                      <v:textbox>
                        <w:txbxContent>
                          <w:p w:rsidR="00E3424A" w:rsidRDefault="00E3424A" w:rsidP="00E342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97CB67" wp14:editId="340A3CEC">
                                  <wp:extent cx="507365" cy="442595"/>
                                  <wp:effectExtent l="0" t="0" r="6985" b="0"/>
                                  <wp:docPr id="11" name="Resim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Resim 6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736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                                                                                                                                                       </w:t>
                            </w:r>
                            <w:r w:rsidR="007250B4">
                              <w:t xml:space="preserve">       </w:t>
                            </w:r>
                            <w:r>
                              <w:t xml:space="preserve">         </w:t>
                            </w:r>
                            <w:r w:rsidR="007156C5">
                              <w:rPr>
                                <w:noProof/>
                              </w:rPr>
                              <w:drawing>
                                <wp:inline distT="0" distB="0" distL="0" distR="0" wp14:anchorId="5081CFA1" wp14:editId="1F0743CF">
                                  <wp:extent cx="504825" cy="442595"/>
                                  <wp:effectExtent l="0" t="0" r="9525" b="0"/>
                                  <wp:docPr id="12" name="Resim 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Resim 4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4825" cy="4425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23AB7" w:rsidRDefault="00823AB7" w:rsidP="00D41F3D">
            <w:pPr>
              <w:pStyle w:val="AralkYok"/>
              <w:ind w:left="112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823AB7" w:rsidRPr="00A8414C" w:rsidRDefault="00823AB7" w:rsidP="00E3424A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BB774C" w:rsidRDefault="00BB774C" w:rsidP="000F4E28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8537F7" w:rsidRDefault="008537F7" w:rsidP="00D41F3D">
            <w:pPr>
              <w:pStyle w:val="AralkYok"/>
              <w:ind w:left="112"/>
              <w:rPr>
                <w:rStyle w:val="Kpr"/>
                <w:b/>
                <w:sz w:val="18"/>
                <w:szCs w:val="18"/>
                <w:u w:val="none"/>
              </w:rPr>
            </w:pPr>
          </w:p>
          <w:tbl>
            <w:tblPr>
              <w:tblStyle w:val="TabloKlavuzu"/>
              <w:tblW w:w="0" w:type="auto"/>
              <w:tblInd w:w="236" w:type="dxa"/>
              <w:tblLayout w:type="fixed"/>
              <w:tblLook w:val="04A0" w:firstRow="1" w:lastRow="0" w:firstColumn="1" w:lastColumn="0" w:noHBand="0" w:noVBand="1"/>
            </w:tblPr>
            <w:tblGrid>
              <w:gridCol w:w="5515"/>
              <w:gridCol w:w="5515"/>
            </w:tblGrid>
            <w:tr w:rsidR="0032551D" w:rsidTr="00733F24">
              <w:trPr>
                <w:trHeight w:val="776"/>
              </w:trPr>
              <w:tc>
                <w:tcPr>
                  <w:tcW w:w="11030" w:type="dxa"/>
                  <w:gridSpan w:val="2"/>
                  <w:shd w:val="clear" w:color="auto" w:fill="DBE5F1" w:themeFill="accent1" w:themeFillTint="33"/>
                </w:tcPr>
                <w:p w:rsidR="00943F46" w:rsidRDefault="00943F46" w:rsidP="00943F46">
                  <w:pPr>
                    <w:pStyle w:val="AralkYok"/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</w:pPr>
                </w:p>
                <w:p w:rsidR="006C05A0" w:rsidRPr="00DB032F" w:rsidRDefault="006C05A0" w:rsidP="006C05A0">
                  <w:pPr>
                    <w:pStyle w:val="AralkYok"/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  <w:t xml:space="preserve">MERCEDES 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2-t Platform/Chassis (901 , 902)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E- CLASS (W210)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E- CLASS Estate (S210)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2-t Box (901 , 902)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2-t Bus (901 , 902)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3-t Bus (903)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M-CLASS (W163)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3-t Platform/Chassis (903)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3-t Box (903)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C CLASS ( W203 )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4-t Bus (904)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4-t Box  (904)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4-t Platform/Chassis (904)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C-CLASS Coupe (CL203)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C-CLASS T-Model (S203)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E-CLASS (W211)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CLK (C209)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E-CLASS T-MODEL (S211)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Dumptruck (905)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SPRINTER 5-t Platform/Chassis (905)</w:t>
                  </w:r>
                </w:p>
                <w:p w:rsidR="0032551D" w:rsidRDefault="009233D3" w:rsidP="00943F46">
                  <w:pPr>
                    <w:pStyle w:val="AralkYok"/>
                    <w:rPr>
                      <w:rStyle w:val="Kpr"/>
                      <w:b/>
                      <w:sz w:val="18"/>
                      <w:szCs w:val="18"/>
                      <w:u w:val="none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</w:rPr>
                    <w:t xml:space="preserve"> </w:t>
                  </w:r>
                </w:p>
              </w:tc>
            </w:tr>
            <w:tr w:rsidR="0032551D" w:rsidTr="00284552">
              <w:trPr>
                <w:trHeight w:val="7932"/>
              </w:trPr>
              <w:tc>
                <w:tcPr>
                  <w:tcW w:w="5515" w:type="dxa"/>
                  <w:tcBorders>
                    <w:bottom w:val="single" w:sz="4" w:space="0" w:color="auto"/>
                  </w:tcBorders>
                </w:tcPr>
                <w:p w:rsidR="009233D3" w:rsidRDefault="009233D3" w:rsidP="009233D3">
                  <w:pPr>
                    <w:jc w:val="both"/>
                    <w:rPr>
                      <w:b/>
                    </w:rPr>
                  </w:pPr>
                </w:p>
                <w:p w:rsidR="006C05A0" w:rsidRDefault="006C05A0" w:rsidP="006C05A0">
                  <w:pPr>
                    <w:jc w:val="both"/>
                    <w:rPr>
                      <w:rStyle w:val="Kpr"/>
                      <w:b/>
                      <w:sz w:val="18"/>
                      <w:szCs w:val="18"/>
                      <w:u w:val="none"/>
                    </w:rPr>
                  </w:pPr>
                  <w:r w:rsidRPr="008D275A">
                    <w:rPr>
                      <w:b/>
                    </w:rPr>
                    <w:t>*</w:t>
                  </w:r>
                  <w:r w:rsidRPr="008D275A">
                    <w:rPr>
                      <w:b/>
                      <w:sz w:val="32"/>
                      <w:szCs w:val="32"/>
                    </w:rPr>
                    <w:t xml:space="preserve">Engine </w:t>
                  </w:r>
                  <w:r>
                    <w:rPr>
                      <w:b/>
                      <w:sz w:val="32"/>
                      <w:szCs w:val="32"/>
                    </w:rPr>
                    <w:t xml:space="preserve">Volume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216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 200 CDI ,E 220 CDI ,E 270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316 CDI , 316 CDI 4X4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ML 270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C 200 CDI , C220 CDI , C270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416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416 CDI 4X4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E 220 T CDI , E 270 T CDI</w:t>
                  </w:r>
                  <w:r w:rsidR="00C65173">
                    <w:rPr>
                      <w:rFonts w:ascii="Calibri" w:hAnsi="Calibri" w:cs="Calibri"/>
                      <w:color w:val="000000"/>
                      <w:sz w:val="20"/>
                    </w:rPr>
                    <w:t xml:space="preserve">, </w:t>
                  </w:r>
                  <w:r w:rsidR="00C65173" w:rsidRPr="00BB7C26">
                    <w:rPr>
                      <w:rFonts w:ascii="Calibri" w:hAnsi="Calibri" w:cs="Calibri"/>
                      <w:color w:val="000000"/>
                      <w:sz w:val="20"/>
                    </w:rPr>
                    <w:t>616 CDI</w:t>
                  </w:r>
                </w:p>
                <w:p w:rsidR="000F4E28" w:rsidRDefault="000F4E28" w:rsidP="00027B6F">
                  <w:pPr>
                    <w:jc w:val="both"/>
                    <w:rPr>
                      <w:rStyle w:val="Kpr"/>
                      <w:b/>
                      <w:sz w:val="18"/>
                      <w:szCs w:val="18"/>
                      <w:u w:val="none"/>
                    </w:rPr>
                  </w:pPr>
                </w:p>
              </w:tc>
              <w:tc>
                <w:tcPr>
                  <w:tcW w:w="5515" w:type="dxa"/>
                  <w:tcBorders>
                    <w:bottom w:val="single" w:sz="4" w:space="0" w:color="auto"/>
                  </w:tcBorders>
                </w:tcPr>
                <w:p w:rsidR="009233D3" w:rsidRDefault="009233D3" w:rsidP="00733F24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b/>
                    </w:rPr>
                  </w:pPr>
                </w:p>
                <w:p w:rsidR="00733F24" w:rsidRPr="00FF39DF" w:rsidRDefault="00733F24" w:rsidP="00733F24">
                  <w:pPr>
                    <w:pStyle w:val="ListeParagraf"/>
                    <w:spacing w:line="360" w:lineRule="auto"/>
                    <w:ind w:left="0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 xml:space="preserve">*Torque Specifications </w:t>
                  </w:r>
                  <w:r w:rsidRPr="00FF39DF">
                    <w:rPr>
                      <w:b/>
                    </w:rPr>
                    <w:t>:</w:t>
                  </w:r>
                </w:p>
                <w:p w:rsidR="00733F24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Change belt,idler pulley and tensioner pulley kit sets.</w:t>
                  </w:r>
                </w:p>
                <w:p w:rsidR="00733F24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Screws, washers or nuts should be changed with original ones. </w:t>
                  </w:r>
                </w:p>
                <w:p w:rsidR="00452AC2" w:rsidRDefault="00452AC2" w:rsidP="00452AC2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İf the screw’s quality is 8,8, s</w:t>
                  </w: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queeze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it </w:t>
                  </w: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with torque meter key until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200Nm+90°</w:t>
                  </w:r>
                </w:p>
                <w:p w:rsidR="00452AC2" w:rsidRPr="0009409C" w:rsidRDefault="00452AC2" w:rsidP="00452AC2">
                  <w:pPr>
                    <w:pStyle w:val="ListeParagraf"/>
                    <w:spacing w:line="360" w:lineRule="auto"/>
                    <w:ind w:left="445"/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</w:pP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İf the screw’s quality is 10,9, s</w:t>
                  </w: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queeze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it </w:t>
                  </w: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 xml:space="preserve"> with torque meter key until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325Nm+90°</w:t>
                  </w:r>
                </w:p>
                <w:p w:rsidR="000F4E28" w:rsidRPr="00733F24" w:rsidRDefault="00733F24" w:rsidP="00733F24">
                  <w:pPr>
                    <w:pStyle w:val="ListeParagraf"/>
                    <w:numPr>
                      <w:ilvl w:val="0"/>
                      <w:numId w:val="8"/>
                    </w:numPr>
                    <w:spacing w:line="360" w:lineRule="auto"/>
                    <w:ind w:left="445"/>
                    <w:rPr>
                      <w:rStyle w:val="Kpr"/>
                      <w:rFonts w:ascii="Calibri" w:eastAsia="Times New Roman" w:hAnsi="Calibri" w:cs="Calibri"/>
                      <w:color w:val="000000"/>
                      <w:u w:val="none"/>
                    </w:rPr>
                  </w:pPr>
                  <w:r w:rsidRPr="00733F24">
                    <w:rPr>
                      <w:rFonts w:ascii="Calibri" w:eastAsia="Times New Roman" w:hAnsi="Calibri" w:cs="Calibri"/>
                      <w:color w:val="000000"/>
                      <w:sz w:val="20"/>
                    </w:rPr>
                    <w:t>Be sure that the belt should be same level on all pulleys</w:t>
                  </w:r>
                </w:p>
              </w:tc>
            </w:tr>
          </w:tbl>
          <w:p w:rsidR="008537F7" w:rsidRDefault="008537F7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0F4E28" w:rsidRDefault="000F4E28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  <w:p w:rsidR="000F4E28" w:rsidRPr="00A8414C" w:rsidRDefault="000F4E28" w:rsidP="008537F7">
            <w:pPr>
              <w:pStyle w:val="AralkYok"/>
              <w:rPr>
                <w:rStyle w:val="Kpr"/>
                <w:b/>
                <w:sz w:val="18"/>
                <w:szCs w:val="18"/>
                <w:u w:val="none"/>
              </w:rPr>
            </w:pPr>
          </w:p>
        </w:tc>
      </w:tr>
    </w:tbl>
    <w:p w:rsidR="008537F7" w:rsidRPr="00A8414C" w:rsidRDefault="008537F7" w:rsidP="008537F7">
      <w:pPr>
        <w:ind w:right="-569"/>
        <w:rPr>
          <w:rFonts w:ascii="Calibri" w:eastAsia="Times New Roman" w:hAnsi="Calibri" w:cs="Calibri"/>
          <w:b/>
          <w:color w:val="000000"/>
          <w:sz w:val="18"/>
          <w:szCs w:val="18"/>
        </w:rPr>
      </w:pPr>
    </w:p>
    <w:sectPr w:rsidR="008537F7" w:rsidRPr="00A8414C" w:rsidSect="004C220F">
      <w:pgSz w:w="23814" w:h="16839" w:orient="landscape" w:code="8"/>
      <w:pgMar w:top="0" w:right="142" w:bottom="28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9D3" w:rsidRDefault="006949D3" w:rsidP="00DA24C7">
      <w:pPr>
        <w:spacing w:after="0" w:line="240" w:lineRule="auto"/>
      </w:pPr>
      <w:r>
        <w:separator/>
      </w:r>
    </w:p>
  </w:endnote>
  <w:endnote w:type="continuationSeparator" w:id="0">
    <w:p w:rsidR="006949D3" w:rsidRDefault="006949D3" w:rsidP="00DA2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9D3" w:rsidRDefault="006949D3" w:rsidP="00DA24C7">
      <w:pPr>
        <w:spacing w:after="0" w:line="240" w:lineRule="auto"/>
      </w:pPr>
      <w:r>
        <w:separator/>
      </w:r>
    </w:p>
  </w:footnote>
  <w:footnote w:type="continuationSeparator" w:id="0">
    <w:p w:rsidR="006949D3" w:rsidRDefault="006949D3" w:rsidP="00DA2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391"/>
    <w:multiLevelType w:val="hybridMultilevel"/>
    <w:tmpl w:val="A9603FD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63A0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BE04016"/>
    <w:multiLevelType w:val="hybridMultilevel"/>
    <w:tmpl w:val="8F08BAF2"/>
    <w:lvl w:ilvl="0" w:tplc="A8101C4A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9250C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 w15:restartNumberingAfterBreak="0">
    <w:nsid w:val="14AD5AD8"/>
    <w:multiLevelType w:val="hybridMultilevel"/>
    <w:tmpl w:val="AF108F9C"/>
    <w:lvl w:ilvl="0" w:tplc="A8101C4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16B46"/>
    <w:multiLevelType w:val="hybridMultilevel"/>
    <w:tmpl w:val="49CC65C8"/>
    <w:lvl w:ilvl="0" w:tplc="041F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AA83870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31BA5961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783588B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3D2E4C60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 w15:restartNumberingAfterBreak="0">
    <w:nsid w:val="4A1E2F27"/>
    <w:multiLevelType w:val="hybridMultilevel"/>
    <w:tmpl w:val="97BA5DEC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5F632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 w15:restartNumberingAfterBreak="0">
    <w:nsid w:val="4EA12F1C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 w15:restartNumberingAfterBreak="0">
    <w:nsid w:val="53E840FF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4" w15:restartNumberingAfterBreak="0">
    <w:nsid w:val="55986F88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55F01750"/>
    <w:multiLevelType w:val="hybridMultilevel"/>
    <w:tmpl w:val="3182AC8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94A13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5A537783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8" w15:restartNumberingAfterBreak="0">
    <w:nsid w:val="66F8107A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 w15:restartNumberingAfterBreak="0">
    <w:nsid w:val="688F0023"/>
    <w:multiLevelType w:val="hybridMultilevel"/>
    <w:tmpl w:val="ED4E8D90"/>
    <w:lvl w:ilvl="0" w:tplc="041F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20" w15:restartNumberingAfterBreak="0">
    <w:nsid w:val="70117CD5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70E71C28"/>
    <w:multiLevelType w:val="hybridMultilevel"/>
    <w:tmpl w:val="EB2EF9E6"/>
    <w:lvl w:ilvl="0" w:tplc="6E04FD24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color w:val="000000" w:themeColor="text1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1465B9F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3" w15:restartNumberingAfterBreak="0">
    <w:nsid w:val="73F1478A"/>
    <w:multiLevelType w:val="hybridMultilevel"/>
    <w:tmpl w:val="6662136E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662037"/>
    <w:multiLevelType w:val="hybridMultilevel"/>
    <w:tmpl w:val="64DE346A"/>
    <w:lvl w:ilvl="0" w:tplc="A8101C4A">
      <w:start w:val="1"/>
      <w:numFmt w:val="decimal"/>
      <w:lvlText w:val="%1-"/>
      <w:lvlJc w:val="left"/>
      <w:pPr>
        <w:ind w:left="109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0"/>
  </w:num>
  <w:num w:numId="5">
    <w:abstractNumId w:val="23"/>
  </w:num>
  <w:num w:numId="6">
    <w:abstractNumId w:val="21"/>
  </w:num>
  <w:num w:numId="7">
    <w:abstractNumId w:val="2"/>
  </w:num>
  <w:num w:numId="8">
    <w:abstractNumId w:val="22"/>
  </w:num>
  <w:num w:numId="9">
    <w:abstractNumId w:val="13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7"/>
  </w:num>
  <w:num w:numId="13">
    <w:abstractNumId w:val="14"/>
  </w:num>
  <w:num w:numId="14">
    <w:abstractNumId w:val="8"/>
  </w:num>
  <w:num w:numId="15">
    <w:abstractNumId w:val="24"/>
  </w:num>
  <w:num w:numId="16">
    <w:abstractNumId w:val="17"/>
  </w:num>
  <w:num w:numId="17">
    <w:abstractNumId w:val="20"/>
  </w:num>
  <w:num w:numId="18">
    <w:abstractNumId w:val="19"/>
  </w:num>
  <w:num w:numId="19">
    <w:abstractNumId w:val="6"/>
  </w:num>
  <w:num w:numId="20">
    <w:abstractNumId w:val="9"/>
  </w:num>
  <w:num w:numId="21">
    <w:abstractNumId w:val="11"/>
  </w:num>
  <w:num w:numId="22">
    <w:abstractNumId w:val="16"/>
  </w:num>
  <w:num w:numId="23">
    <w:abstractNumId w:val="1"/>
  </w:num>
  <w:num w:numId="24">
    <w:abstractNumId w:val="12"/>
  </w:num>
  <w:num w:numId="25">
    <w:abstractNumId w:val="1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B1"/>
    <w:rsid w:val="00027B6F"/>
    <w:rsid w:val="00031287"/>
    <w:rsid w:val="00043E31"/>
    <w:rsid w:val="00051F6E"/>
    <w:rsid w:val="000B54FC"/>
    <w:rsid w:val="000C2AE8"/>
    <w:rsid w:val="000F4E28"/>
    <w:rsid w:val="00114455"/>
    <w:rsid w:val="00114C18"/>
    <w:rsid w:val="00117CF4"/>
    <w:rsid w:val="001471FD"/>
    <w:rsid w:val="00150D82"/>
    <w:rsid w:val="001645DC"/>
    <w:rsid w:val="00165227"/>
    <w:rsid w:val="00176751"/>
    <w:rsid w:val="001B48BB"/>
    <w:rsid w:val="001B5437"/>
    <w:rsid w:val="001C21C0"/>
    <w:rsid w:val="001C72D4"/>
    <w:rsid w:val="001E1632"/>
    <w:rsid w:val="001F4636"/>
    <w:rsid w:val="00257742"/>
    <w:rsid w:val="00262DE6"/>
    <w:rsid w:val="00264CEB"/>
    <w:rsid w:val="00284552"/>
    <w:rsid w:val="002A7E7E"/>
    <w:rsid w:val="002C1513"/>
    <w:rsid w:val="002E07D7"/>
    <w:rsid w:val="002E31BA"/>
    <w:rsid w:val="00310972"/>
    <w:rsid w:val="0032551D"/>
    <w:rsid w:val="00334D56"/>
    <w:rsid w:val="00355487"/>
    <w:rsid w:val="00366581"/>
    <w:rsid w:val="00395926"/>
    <w:rsid w:val="003A67FE"/>
    <w:rsid w:val="003D1D06"/>
    <w:rsid w:val="00435214"/>
    <w:rsid w:val="00452AC2"/>
    <w:rsid w:val="004A11EF"/>
    <w:rsid w:val="004B13D1"/>
    <w:rsid w:val="004C220F"/>
    <w:rsid w:val="004C6866"/>
    <w:rsid w:val="004D189C"/>
    <w:rsid w:val="005034F4"/>
    <w:rsid w:val="00533DF5"/>
    <w:rsid w:val="0055205F"/>
    <w:rsid w:val="0055502B"/>
    <w:rsid w:val="00590173"/>
    <w:rsid w:val="005A691F"/>
    <w:rsid w:val="005B68D9"/>
    <w:rsid w:val="005C239E"/>
    <w:rsid w:val="005C777E"/>
    <w:rsid w:val="005D2F74"/>
    <w:rsid w:val="005D7D35"/>
    <w:rsid w:val="005E1692"/>
    <w:rsid w:val="005F2D18"/>
    <w:rsid w:val="006023B1"/>
    <w:rsid w:val="00611764"/>
    <w:rsid w:val="00625AF8"/>
    <w:rsid w:val="00640FA3"/>
    <w:rsid w:val="006419E0"/>
    <w:rsid w:val="00653A71"/>
    <w:rsid w:val="006949D3"/>
    <w:rsid w:val="006C05A0"/>
    <w:rsid w:val="006D4272"/>
    <w:rsid w:val="006E2AF8"/>
    <w:rsid w:val="00700437"/>
    <w:rsid w:val="00706151"/>
    <w:rsid w:val="007156C5"/>
    <w:rsid w:val="00716578"/>
    <w:rsid w:val="007250B4"/>
    <w:rsid w:val="00733F24"/>
    <w:rsid w:val="00745DF0"/>
    <w:rsid w:val="00747C07"/>
    <w:rsid w:val="0078564D"/>
    <w:rsid w:val="0079090A"/>
    <w:rsid w:val="007949EA"/>
    <w:rsid w:val="007D08C9"/>
    <w:rsid w:val="007D5A02"/>
    <w:rsid w:val="0080277F"/>
    <w:rsid w:val="00823AB7"/>
    <w:rsid w:val="008537F7"/>
    <w:rsid w:val="00855679"/>
    <w:rsid w:val="00872424"/>
    <w:rsid w:val="00875612"/>
    <w:rsid w:val="00884D40"/>
    <w:rsid w:val="008939F1"/>
    <w:rsid w:val="008E70F9"/>
    <w:rsid w:val="00902AFB"/>
    <w:rsid w:val="009233D3"/>
    <w:rsid w:val="0093451A"/>
    <w:rsid w:val="00943F46"/>
    <w:rsid w:val="00981FC2"/>
    <w:rsid w:val="00984BF4"/>
    <w:rsid w:val="009F11DB"/>
    <w:rsid w:val="00A0159E"/>
    <w:rsid w:val="00A463A9"/>
    <w:rsid w:val="00A55281"/>
    <w:rsid w:val="00A646F4"/>
    <w:rsid w:val="00A70A11"/>
    <w:rsid w:val="00A8414C"/>
    <w:rsid w:val="00AA02F0"/>
    <w:rsid w:val="00AE171B"/>
    <w:rsid w:val="00BB5D6D"/>
    <w:rsid w:val="00BB643C"/>
    <w:rsid w:val="00BB774C"/>
    <w:rsid w:val="00BD16D3"/>
    <w:rsid w:val="00BD1BC7"/>
    <w:rsid w:val="00BD73EF"/>
    <w:rsid w:val="00BE5694"/>
    <w:rsid w:val="00BE67C5"/>
    <w:rsid w:val="00C019C8"/>
    <w:rsid w:val="00C058B9"/>
    <w:rsid w:val="00C30BE4"/>
    <w:rsid w:val="00C4014C"/>
    <w:rsid w:val="00C54680"/>
    <w:rsid w:val="00C65173"/>
    <w:rsid w:val="00C8006B"/>
    <w:rsid w:val="00C90AD9"/>
    <w:rsid w:val="00CE15C5"/>
    <w:rsid w:val="00CE3B3F"/>
    <w:rsid w:val="00D02253"/>
    <w:rsid w:val="00D41F3D"/>
    <w:rsid w:val="00D50529"/>
    <w:rsid w:val="00D55A39"/>
    <w:rsid w:val="00D67C3E"/>
    <w:rsid w:val="00D71096"/>
    <w:rsid w:val="00D8599A"/>
    <w:rsid w:val="00D927A2"/>
    <w:rsid w:val="00DA24C7"/>
    <w:rsid w:val="00DC4274"/>
    <w:rsid w:val="00DD3BB5"/>
    <w:rsid w:val="00DE1026"/>
    <w:rsid w:val="00E11B5B"/>
    <w:rsid w:val="00E24DB9"/>
    <w:rsid w:val="00E3424A"/>
    <w:rsid w:val="00E4417D"/>
    <w:rsid w:val="00E50111"/>
    <w:rsid w:val="00E5181A"/>
    <w:rsid w:val="00E60856"/>
    <w:rsid w:val="00E94FC9"/>
    <w:rsid w:val="00E96B88"/>
    <w:rsid w:val="00EA0483"/>
    <w:rsid w:val="00EA2E8B"/>
    <w:rsid w:val="00EB07BD"/>
    <w:rsid w:val="00EB3102"/>
    <w:rsid w:val="00F05640"/>
    <w:rsid w:val="00F06379"/>
    <w:rsid w:val="00F3181E"/>
    <w:rsid w:val="00F31BC2"/>
    <w:rsid w:val="00F64A97"/>
    <w:rsid w:val="00F7038F"/>
    <w:rsid w:val="00F86B4D"/>
    <w:rsid w:val="00F959B0"/>
    <w:rsid w:val="00F973B4"/>
    <w:rsid w:val="00FA43F3"/>
    <w:rsid w:val="00FE1D7F"/>
    <w:rsid w:val="00FF39DF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4499080E-C382-4E52-8747-D087F57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1764"/>
    <w:pPr>
      <w:ind w:left="720"/>
      <w:contextualSpacing/>
    </w:pPr>
  </w:style>
  <w:style w:type="table" w:styleId="TabloKlavuzu">
    <w:name w:val="Table Grid"/>
    <w:basedOn w:val="NormalTablo"/>
    <w:uiPriority w:val="59"/>
    <w:rsid w:val="00E50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8599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85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99A"/>
    <w:rPr>
      <w:rFonts w:ascii="Tahoma" w:hAnsi="Tahoma" w:cs="Tahoma"/>
      <w:sz w:val="16"/>
      <w:szCs w:val="16"/>
    </w:rPr>
  </w:style>
  <w:style w:type="table" w:customStyle="1" w:styleId="AkGlgeleme1">
    <w:name w:val="Açık Gölgeleme1"/>
    <w:basedOn w:val="NormalTablo"/>
    <w:uiPriority w:val="60"/>
    <w:rsid w:val="001767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1767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17675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17675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17675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17675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Kpr">
    <w:name w:val="Hyperlink"/>
    <w:basedOn w:val="VarsaylanParagrafYazTipi"/>
    <w:uiPriority w:val="99"/>
    <w:unhideWhenUsed/>
    <w:rsid w:val="00BD16D3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D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4C7"/>
  </w:style>
  <w:style w:type="paragraph" w:styleId="Altbilgi">
    <w:name w:val="footer"/>
    <w:basedOn w:val="Normal"/>
    <w:link w:val="AltbilgiChar"/>
    <w:uiPriority w:val="99"/>
    <w:unhideWhenUsed/>
    <w:rsid w:val="00DA2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KALITE_4</cp:lastModifiedBy>
  <cp:revision>3</cp:revision>
  <cp:lastPrinted>2018-08-01T05:17:00Z</cp:lastPrinted>
  <dcterms:created xsi:type="dcterms:W3CDTF">2018-11-20T10:36:00Z</dcterms:created>
  <dcterms:modified xsi:type="dcterms:W3CDTF">2018-11-20T11:00:00Z</dcterms:modified>
</cp:coreProperties>
</file>